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条件付一般競争入札参加届出書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ind w:left="-141" w:leftChars="-64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440" w:right="880" w:rightChars="400" w:hanging="440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日本のひなた宮崎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国スポ・障スポ日向市実行委員会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会長　　西　村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賢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4677" w:firstLineChars="2126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　　　所</w:t>
      </w:r>
    </w:p>
    <w:p>
      <w:pPr>
        <w:pStyle w:val="0"/>
        <w:ind w:firstLine="4677" w:firstLineChars="2126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0"/>
        <w:ind w:left="4677" w:leftChars="2126" w:right="446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代表者職氏名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令和７年４月２４日付で入札公告のあった「日本のひなた宮崎国スポ日向市開催競技会場等設計業務委託（バスケットボール）」に係る競争入札に参加したいので、下記の書類を添えて届け出ます。</w:t>
      </w:r>
    </w:p>
    <w:p>
      <w:pPr>
        <w:pStyle w:val="0"/>
        <w:spacing w:line="276" w:lineRule="auto"/>
        <w:ind w:firstLine="22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なお、本申請書及び添付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書類の内容については、事実と相違ないことを誓約します。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業務実績申告書［様式第３号］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業務</w:t>
      </w:r>
      <w:r>
        <w:rPr>
          <w:rFonts w:hint="eastAsia" w:ascii="ＭＳ 明朝" w:hAnsi="ＭＳ 明朝"/>
        </w:rPr>
        <w:t>履行実績を証明する書類（契約書及び業務完了報告書等）の写し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headerReference r:id="rId5" w:type="default"/>
      <w:pgSz w:w="11906" w:h="16838"/>
      <w:pgMar w:top="1701" w:right="986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b w:val="1"/>
      </w:rPr>
    </w:pPr>
    <w:r>
      <w:rPr>
        <w:rFonts w:hint="eastAsia"/>
        <w:b w:val="1"/>
      </w:rPr>
      <w:t>［様式第２号］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239</Characters>
  <Application>JUST Note</Application>
  <Lines>22</Lines>
  <Paragraphs>13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（様式第1号）</dc:title>
  <dc:creator>hyuga</dc:creator>
  <cp:lastModifiedBy>川村　拓人</cp:lastModifiedBy>
  <cp:lastPrinted>2022-03-29T11:07:00Z</cp:lastPrinted>
  <dcterms:created xsi:type="dcterms:W3CDTF">2019-02-18T02:15:00Z</dcterms:created>
  <dcterms:modified xsi:type="dcterms:W3CDTF">2025-04-15T05:13:42Z</dcterms:modified>
  <cp:revision>15</cp:revision>
</cp:coreProperties>
</file>